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B0" w:rsidRDefault="00B757B0">
      <w:pPr>
        <w:jc w:val="right"/>
        <w:rPr>
          <w:b/>
          <w:bCs/>
          <w:lang w:val="es-MX"/>
        </w:rPr>
      </w:pPr>
      <w:r>
        <w:rPr>
          <w:b/>
          <w:bCs/>
          <w:lang w:val="es-MX"/>
        </w:rPr>
        <w:t>Rut</w:t>
      </w:r>
      <w:r w:rsidR="000E2838">
        <w:rPr>
          <w:b/>
          <w:bCs/>
          <w:lang w:val="es-MX"/>
        </w:rPr>
        <w:t>:</w:t>
      </w:r>
      <w:r>
        <w:rPr>
          <w:b/>
          <w:bCs/>
          <w:lang w:val="es-MX"/>
        </w:rPr>
        <w:t> </w:t>
      </w:r>
      <w:r w:rsidR="006F2D46">
        <w:rPr>
          <w:lang w:val="es-ES_tradnl"/>
        </w:rPr>
        <w:t>13.013.027-5</w:t>
      </w:r>
    </w:p>
    <w:p w:rsidR="00B757B0" w:rsidRDefault="00B757B0">
      <w:pPr>
        <w:jc w:val="right"/>
        <w:rPr>
          <w:lang w:val="es-MX"/>
        </w:rPr>
      </w:pPr>
      <w:r>
        <w:rPr>
          <w:b/>
          <w:bCs/>
          <w:lang w:val="pt-BR"/>
        </w:rPr>
        <w:t>Fecha</w:t>
      </w:r>
      <w:r w:rsidRPr="00623D61">
        <w:rPr>
          <w:b/>
          <w:bCs/>
        </w:rPr>
        <w:t xml:space="preserve"> Nacimiento</w:t>
      </w:r>
      <w:r w:rsidR="000E2838">
        <w:rPr>
          <w:b/>
          <w:bCs/>
          <w:lang w:val="pt-BR"/>
        </w:rPr>
        <w:t>:</w:t>
      </w:r>
      <w:r>
        <w:rPr>
          <w:b/>
          <w:bCs/>
          <w:lang w:val="pt-BR"/>
        </w:rPr>
        <w:t xml:space="preserve"> </w:t>
      </w:r>
      <w:r w:rsidR="006F2D46">
        <w:rPr>
          <w:lang w:val="es-ES_tradnl"/>
        </w:rPr>
        <w:t>16 Noviembre 1976</w:t>
      </w:r>
      <w:r w:rsidR="00B4506F" w:rsidRPr="00DC11BA">
        <w:rPr>
          <w:lang w:val="es-MX"/>
        </w:rPr>
        <w:t xml:space="preserve"> </w:t>
      </w:r>
    </w:p>
    <w:p w:rsidR="00707A5A" w:rsidRPr="00707A5A" w:rsidRDefault="00B4506F" w:rsidP="00D8658C">
      <w:pPr>
        <w:jc w:val="right"/>
        <w:rPr>
          <w:lang w:val="es-MX"/>
        </w:rPr>
      </w:pPr>
      <w:r>
        <w:rPr>
          <w:b/>
          <w:bCs/>
          <w:lang w:val="pt-BR"/>
        </w:rPr>
        <w:t xml:space="preserve">Dirección: </w:t>
      </w:r>
      <w:r w:rsidR="006F2D46">
        <w:rPr>
          <w:lang w:val="es-MX"/>
        </w:rPr>
        <w:t>El Roble 8016 Villa México, Antofagasta</w:t>
      </w:r>
      <w:r>
        <w:rPr>
          <w:lang w:val="es-MX"/>
        </w:rPr>
        <w:t xml:space="preserve"> </w:t>
      </w:r>
    </w:p>
    <w:p w:rsidR="00FC643B" w:rsidRPr="00623D61" w:rsidRDefault="00FC643B" w:rsidP="00707A5A">
      <w:pPr>
        <w:jc w:val="right"/>
      </w:pPr>
      <w:r>
        <w:rPr>
          <w:b/>
          <w:bCs/>
          <w:lang w:val="pt-BR"/>
        </w:rPr>
        <w:t>Estado Civil:</w:t>
      </w:r>
      <w:r w:rsidRPr="00623D61">
        <w:rPr>
          <w:b/>
          <w:bCs/>
        </w:rPr>
        <w:t xml:space="preserve"> </w:t>
      </w:r>
      <w:r w:rsidR="00707A5A" w:rsidRPr="00623D61">
        <w:rPr>
          <w:bCs/>
        </w:rPr>
        <w:t>Solter</w:t>
      </w:r>
      <w:r w:rsidR="006F2D46">
        <w:rPr>
          <w:bCs/>
        </w:rPr>
        <w:t>a</w:t>
      </w:r>
    </w:p>
    <w:p w:rsidR="00DE1589" w:rsidRDefault="00DE1589" w:rsidP="00DE1589">
      <w:pPr>
        <w:jc w:val="right"/>
        <w:rPr>
          <w:rFonts w:eastAsia="Arial Unicode MS"/>
          <w:b/>
          <w:bCs/>
          <w:lang w:val="pt-BR"/>
        </w:rPr>
      </w:pPr>
      <w:r w:rsidRPr="00623D61">
        <w:rPr>
          <w:rFonts w:eastAsia="Arial Unicode MS"/>
          <w:b/>
          <w:bCs/>
        </w:rPr>
        <w:t>E-Mail</w:t>
      </w:r>
      <w:r>
        <w:rPr>
          <w:rFonts w:eastAsia="Arial Unicode MS"/>
          <w:b/>
          <w:bCs/>
          <w:lang w:val="pt-BR"/>
        </w:rPr>
        <w:t xml:space="preserve">: </w:t>
      </w:r>
      <w:r w:rsidR="006F2D46">
        <w:rPr>
          <w:rFonts w:eastAsia="Arial Unicode MS"/>
          <w:bCs/>
          <w:lang w:val="pt-BR"/>
        </w:rPr>
        <w:t>elizabeth_velizh@yahoo.es</w:t>
      </w:r>
      <w:r>
        <w:rPr>
          <w:rFonts w:eastAsia="Arial Unicode MS"/>
          <w:b/>
          <w:bCs/>
          <w:lang w:val="pt-BR"/>
        </w:rPr>
        <w:br/>
      </w:r>
      <w:r w:rsidR="00B4506F">
        <w:rPr>
          <w:rFonts w:eastAsia="Arial Unicode MS"/>
          <w:b/>
          <w:bCs/>
          <w:lang w:val="pt-BR"/>
        </w:rPr>
        <w:t>Telefono</w:t>
      </w:r>
      <w:r>
        <w:rPr>
          <w:rFonts w:eastAsia="Arial Unicode MS"/>
          <w:b/>
          <w:bCs/>
          <w:lang w:val="pt-BR"/>
        </w:rPr>
        <w:t xml:space="preserve">: </w:t>
      </w:r>
      <w:r w:rsidR="005016DB">
        <w:rPr>
          <w:rFonts w:eastAsia="Arial Unicode MS"/>
          <w:b/>
          <w:bCs/>
          <w:lang w:val="pt-BR"/>
        </w:rPr>
        <w:t xml:space="preserve">  </w:t>
      </w:r>
      <w:r w:rsidR="007D4A02" w:rsidRPr="007D4A02">
        <w:rPr>
          <w:bCs/>
          <w:lang w:val="pt-BR"/>
        </w:rPr>
        <w:t>(0</w:t>
      </w:r>
      <w:r w:rsidR="00DC11BA">
        <w:rPr>
          <w:bCs/>
          <w:lang w:val="pt-BR"/>
        </w:rPr>
        <w:t>9</w:t>
      </w:r>
      <w:r w:rsidR="007D4A02" w:rsidRPr="007D4A02">
        <w:rPr>
          <w:bCs/>
          <w:lang w:val="pt-BR"/>
        </w:rPr>
        <w:t>)</w:t>
      </w:r>
      <w:r w:rsidR="00B4506F" w:rsidRPr="007D4A02">
        <w:rPr>
          <w:bCs/>
          <w:lang w:val="pt-BR"/>
        </w:rPr>
        <w:t xml:space="preserve"> </w:t>
      </w:r>
      <w:r w:rsidR="006F2D46">
        <w:rPr>
          <w:bCs/>
          <w:lang w:val="pt-BR"/>
        </w:rPr>
        <w:t>75873563</w:t>
      </w:r>
    </w:p>
    <w:p w:rsidR="00B757B0" w:rsidRPr="005016DB" w:rsidRDefault="006F2D46">
      <w:pPr>
        <w:jc w:val="right"/>
        <w:rPr>
          <w:rFonts w:eastAsia="Arial Unicode MS"/>
          <w:bCs/>
          <w:lang w:val="pt-BR"/>
        </w:rPr>
      </w:pPr>
      <w:r>
        <w:rPr>
          <w:rFonts w:eastAsia="Arial Unicode MS"/>
          <w:bCs/>
          <w:lang w:val="pt-BR"/>
        </w:rPr>
        <w:t>(55)2</w:t>
      </w:r>
      <w:r w:rsidR="00203784">
        <w:rPr>
          <w:rFonts w:eastAsia="Arial Unicode MS"/>
          <w:bCs/>
          <w:lang w:val="pt-BR"/>
        </w:rPr>
        <w:t>762918</w:t>
      </w:r>
      <w:r w:rsidR="005016DB">
        <w:rPr>
          <w:rFonts w:eastAsia="Arial Unicode MS"/>
          <w:bCs/>
          <w:lang w:val="pt-BR"/>
        </w:rPr>
        <w:t xml:space="preserve">  </w:t>
      </w:r>
    </w:p>
    <w:p w:rsidR="00B757B0" w:rsidRDefault="00203784">
      <w:pPr>
        <w:pStyle w:val="Nombre"/>
      </w:pPr>
      <w:r>
        <w:t>Elizabeth Véliz Huanchicay</w:t>
      </w:r>
    </w:p>
    <w:p w:rsidR="000B5B67" w:rsidRPr="000B5B67" w:rsidRDefault="000B5B67" w:rsidP="000B5B67">
      <w:pPr>
        <w:ind w:left="0"/>
        <w:rPr>
          <w:lang w:val="es-ES" w:eastAsia="es-ES" w:bidi="ar-SA"/>
        </w:rPr>
      </w:pPr>
    </w:p>
    <w:p w:rsidR="0092487E" w:rsidRDefault="0092487E" w:rsidP="0092487E">
      <w:pPr>
        <w:pStyle w:val="Ttulodeseccin"/>
        <w:rPr>
          <w:b/>
          <w:bCs/>
          <w:sz w:val="24"/>
        </w:rPr>
      </w:pPr>
      <w:r>
        <w:rPr>
          <w:b/>
          <w:bCs/>
          <w:sz w:val="24"/>
        </w:rPr>
        <w:t>Antecedentes Académicos</w:t>
      </w:r>
    </w:p>
    <w:p w:rsidR="0092487E" w:rsidRDefault="0092487E" w:rsidP="0092487E">
      <w:pPr>
        <w:pStyle w:val="Logros"/>
        <w:tabs>
          <w:tab w:val="clear" w:pos="3"/>
        </w:tabs>
        <w:ind w:left="2160" w:firstLine="0"/>
        <w:jc w:val="both"/>
      </w:pPr>
    </w:p>
    <w:p w:rsidR="00026D80" w:rsidRDefault="00026D80" w:rsidP="00026D80">
      <w:pPr>
        <w:pStyle w:val="Puesto"/>
        <w:ind w:left="0"/>
        <w:rPr>
          <w:b/>
          <w:bCs/>
        </w:rPr>
      </w:pPr>
    </w:p>
    <w:p w:rsidR="0092487E" w:rsidRDefault="00203784" w:rsidP="0092487E">
      <w:pPr>
        <w:pStyle w:val="Puesto"/>
        <w:rPr>
          <w:b/>
          <w:bCs/>
        </w:rPr>
      </w:pPr>
      <w:r>
        <w:rPr>
          <w:b/>
          <w:bCs/>
        </w:rPr>
        <w:t>Universidad Arturo Prat Antofagasta</w:t>
      </w:r>
    </w:p>
    <w:p w:rsidR="0092487E" w:rsidRDefault="00203784" w:rsidP="0092487E">
      <w:pPr>
        <w:pStyle w:val="Logros"/>
        <w:numPr>
          <w:ilvl w:val="0"/>
          <w:numId w:val="1"/>
        </w:numPr>
        <w:jc w:val="both"/>
      </w:pPr>
      <w:r>
        <w:t>Ingeniería Ejecu</w:t>
      </w:r>
      <w:r w:rsidR="00AF7727">
        <w:t>ción Administración de Empresas</w:t>
      </w:r>
    </w:p>
    <w:p w:rsidR="00026D80" w:rsidRDefault="00026D80" w:rsidP="00026D80">
      <w:pPr>
        <w:pStyle w:val="Logros"/>
        <w:tabs>
          <w:tab w:val="clear" w:pos="3"/>
        </w:tabs>
        <w:ind w:hanging="3"/>
        <w:jc w:val="both"/>
      </w:pPr>
    </w:p>
    <w:p w:rsidR="00026D80" w:rsidRDefault="00203784" w:rsidP="00026D80">
      <w:pPr>
        <w:pStyle w:val="Puesto"/>
        <w:rPr>
          <w:b/>
          <w:bCs/>
        </w:rPr>
      </w:pPr>
      <w:r>
        <w:rPr>
          <w:b/>
          <w:bCs/>
        </w:rPr>
        <w:t>Instituto Profesional AIEP  Antofagasta</w:t>
      </w:r>
    </w:p>
    <w:p w:rsidR="00026D80" w:rsidRPr="00026D80" w:rsidRDefault="00623D61" w:rsidP="00026D80">
      <w:pPr>
        <w:pStyle w:val="Logros"/>
        <w:numPr>
          <w:ilvl w:val="0"/>
          <w:numId w:val="1"/>
        </w:numPr>
        <w:jc w:val="both"/>
      </w:pPr>
      <w:r>
        <w:t>Técnico de nive</w:t>
      </w:r>
      <w:r w:rsidR="00F65505">
        <w:t>l superior en Gestión de Empresas mención Recursos Humanos</w:t>
      </w:r>
    </w:p>
    <w:p w:rsidR="0092487E" w:rsidRDefault="0092487E" w:rsidP="009715A2">
      <w:pPr>
        <w:pStyle w:val="Puesto"/>
        <w:ind w:left="0"/>
        <w:rPr>
          <w:b/>
          <w:bCs/>
        </w:rPr>
      </w:pPr>
    </w:p>
    <w:p w:rsidR="0092487E" w:rsidRDefault="00F65505" w:rsidP="0092487E">
      <w:pPr>
        <w:pStyle w:val="Puesto"/>
        <w:rPr>
          <w:b/>
          <w:bCs/>
        </w:rPr>
      </w:pPr>
      <w:r>
        <w:rPr>
          <w:b/>
          <w:bCs/>
        </w:rPr>
        <w:t>Instituto Superior de Comercio Antofagasta</w:t>
      </w:r>
    </w:p>
    <w:p w:rsidR="0092487E" w:rsidRDefault="00D3171F" w:rsidP="0092487E">
      <w:pPr>
        <w:pStyle w:val="Logros"/>
        <w:numPr>
          <w:ilvl w:val="0"/>
          <w:numId w:val="1"/>
        </w:numPr>
        <w:jc w:val="both"/>
      </w:pPr>
      <w:r>
        <w:t>Enseñanza</w:t>
      </w:r>
      <w:r w:rsidR="00ED7ADB">
        <w:t xml:space="preserve"> media.</w:t>
      </w:r>
      <w:r w:rsidR="00F65505">
        <w:t xml:space="preserve"> (Secretaria Administrativa)</w:t>
      </w:r>
    </w:p>
    <w:p w:rsidR="002A04B1" w:rsidRDefault="002A04B1" w:rsidP="002A04B1">
      <w:pPr>
        <w:pStyle w:val="Logros"/>
        <w:tabs>
          <w:tab w:val="clear" w:pos="3"/>
        </w:tabs>
        <w:ind w:hanging="3"/>
        <w:jc w:val="both"/>
      </w:pPr>
      <w:r>
        <w:t xml:space="preserve">                                   </w:t>
      </w:r>
    </w:p>
    <w:p w:rsidR="002A04B1" w:rsidRDefault="00F65505" w:rsidP="002A04B1">
      <w:pPr>
        <w:pStyle w:val="Puesto"/>
        <w:rPr>
          <w:b/>
          <w:bCs/>
        </w:rPr>
      </w:pPr>
      <w:r>
        <w:rPr>
          <w:b/>
          <w:bCs/>
        </w:rPr>
        <w:t>Escuela D-68</w:t>
      </w:r>
      <w:r w:rsidR="002A04B1">
        <w:rPr>
          <w:b/>
          <w:bCs/>
        </w:rPr>
        <w:t xml:space="preserve">  Antofagasta</w:t>
      </w:r>
    </w:p>
    <w:p w:rsidR="002A04B1" w:rsidRPr="002C2698" w:rsidRDefault="002A04B1" w:rsidP="00F65505">
      <w:pPr>
        <w:pStyle w:val="Puest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  </w:t>
      </w:r>
      <w:r w:rsidRPr="002A04B1">
        <w:rPr>
          <w:bCs/>
          <w:color w:val="auto"/>
        </w:rPr>
        <w:t>Enseñanza básica</w:t>
      </w:r>
    </w:p>
    <w:p w:rsidR="002C2698" w:rsidRDefault="002C2698" w:rsidP="002C2698">
      <w:pPr>
        <w:pStyle w:val="Puesto"/>
        <w:ind w:left="2628"/>
        <w:rPr>
          <w:bCs/>
          <w:color w:val="auto"/>
        </w:rPr>
      </w:pPr>
    </w:p>
    <w:p w:rsidR="002C2698" w:rsidRDefault="002C2698" w:rsidP="002C2698">
      <w:pPr>
        <w:pStyle w:val="Puesto"/>
        <w:rPr>
          <w:b/>
          <w:bCs/>
        </w:rPr>
      </w:pPr>
      <w:r>
        <w:rPr>
          <w:b/>
          <w:bCs/>
        </w:rPr>
        <w:t>Licencia de Conducir</w:t>
      </w:r>
    </w:p>
    <w:p w:rsidR="002C2698" w:rsidRPr="002C2698" w:rsidRDefault="002C2698" w:rsidP="002C2698">
      <w:pPr>
        <w:pStyle w:val="Puest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  </w:t>
      </w:r>
      <w:r>
        <w:rPr>
          <w:bCs/>
          <w:color w:val="auto"/>
        </w:rPr>
        <w:t>Clase “B”</w:t>
      </w:r>
    </w:p>
    <w:p w:rsidR="002A04B1" w:rsidRDefault="002A04B1" w:rsidP="002A04B1">
      <w:pPr>
        <w:pStyle w:val="Puesto"/>
        <w:rPr>
          <w:b/>
          <w:bCs/>
        </w:rPr>
      </w:pPr>
    </w:p>
    <w:p w:rsidR="000B5B67" w:rsidRPr="0057374D" w:rsidRDefault="000B5B67" w:rsidP="000B5B67">
      <w:pPr>
        <w:pStyle w:val="Lugaryfecha"/>
        <w:tabs>
          <w:tab w:val="clear" w:pos="3600"/>
          <w:tab w:val="left" w:pos="2880"/>
        </w:tabs>
        <w:ind w:left="0"/>
      </w:pPr>
    </w:p>
    <w:p w:rsidR="0092487E" w:rsidRDefault="0092487E" w:rsidP="0092487E">
      <w:pPr>
        <w:pStyle w:val="Ttulodeseccin"/>
        <w:rPr>
          <w:b/>
          <w:bCs/>
          <w:sz w:val="24"/>
        </w:rPr>
      </w:pPr>
      <w:r>
        <w:rPr>
          <w:b/>
          <w:bCs/>
          <w:sz w:val="24"/>
        </w:rPr>
        <w:t>Experiencia Laboral</w:t>
      </w:r>
    </w:p>
    <w:p w:rsidR="002A04B1" w:rsidRDefault="002C6A78" w:rsidP="00623D61">
      <w:pPr>
        <w:pStyle w:val="Lugaryfecha"/>
        <w:rPr>
          <w:b/>
          <w:bCs/>
          <w:sz w:val="20"/>
        </w:rPr>
      </w:pPr>
      <w:r>
        <w:rPr>
          <w:b/>
          <w:bCs/>
          <w:sz w:val="20"/>
        </w:rPr>
        <w:t>MOP Dirección de Vialidad Antofagasta, Jefa Regional Área Bienes y Servicios</w:t>
      </w:r>
      <w:r w:rsidR="00AF50DE">
        <w:rPr>
          <w:b/>
          <w:bCs/>
          <w:sz w:val="20"/>
        </w:rPr>
        <w:t xml:space="preserve"> – Departamento RR.HH.</w:t>
      </w:r>
    </w:p>
    <w:p w:rsidR="00754B78" w:rsidRDefault="00754B78" w:rsidP="00623D61">
      <w:pPr>
        <w:pStyle w:val="Lugaryfecha"/>
        <w:rPr>
          <w:b/>
          <w:bCs/>
          <w:sz w:val="20"/>
        </w:rPr>
      </w:pPr>
    </w:p>
    <w:p w:rsidR="00754B78" w:rsidRPr="00754B78" w:rsidRDefault="00754B78" w:rsidP="00754B78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>
        <w:rPr>
          <w:color w:val="333333"/>
          <w:shd w:val="clear" w:color="auto" w:fill="FFFFFF"/>
        </w:rPr>
        <w:t>Desde octubre del 2011 a la Fecha, primer cargo desempeñado en dirección regional Vialidad Antofagasta, Encargada de Oficina de partes, durante 10 meses.  Actualmente desempeñando cargo de Jefa Regional de Área Bienes y Servicios.</w:t>
      </w:r>
    </w:p>
    <w:p w:rsidR="00D3171F" w:rsidRPr="00D3171F" w:rsidRDefault="00AF50DE" w:rsidP="00D21456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>
        <w:rPr>
          <w:color w:val="333333"/>
          <w:shd w:val="clear" w:color="auto" w:fill="FFFFFF"/>
        </w:rPr>
        <w:t>Regularizar y controlar los bienes mueble s e inmuebles</w:t>
      </w:r>
      <w:r w:rsidR="00754B78">
        <w:rPr>
          <w:color w:val="333333"/>
          <w:shd w:val="clear" w:color="auto" w:fill="FFFFFF"/>
        </w:rPr>
        <w:t xml:space="preserve"> que </w:t>
      </w:r>
      <w:r>
        <w:rPr>
          <w:color w:val="333333"/>
          <w:shd w:val="clear" w:color="auto" w:fill="FFFFFF"/>
        </w:rPr>
        <w:t>administra la región.</w:t>
      </w:r>
    </w:p>
    <w:p w:rsidR="00D3171F" w:rsidRPr="00D3171F" w:rsidRDefault="00AF50DE" w:rsidP="00D21456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>
        <w:rPr>
          <w:color w:val="333333"/>
          <w:shd w:val="clear" w:color="auto" w:fill="FFFFFF"/>
        </w:rPr>
        <w:t>Realizar procedimientos de alta, baja, traspasos internos, traspasos comodatos de bienes de la dirección.</w:t>
      </w:r>
    </w:p>
    <w:p w:rsidR="00D3171F" w:rsidRPr="00AF50DE" w:rsidRDefault="00AF50DE" w:rsidP="00D21456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>
        <w:rPr>
          <w:color w:val="333333"/>
          <w:shd w:val="clear" w:color="auto" w:fill="FFFFFF"/>
        </w:rPr>
        <w:t>Confeccionar y mantener actualizado inventario mural de la oficina regional.</w:t>
      </w:r>
    </w:p>
    <w:p w:rsidR="00AF50DE" w:rsidRPr="00AF50DE" w:rsidRDefault="00AF50DE" w:rsidP="00D21456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>
        <w:rPr>
          <w:color w:val="333333"/>
          <w:shd w:val="clear" w:color="auto" w:fill="FFFFFF"/>
        </w:rPr>
        <w:t>Supervisar Oficinas Provinciales en el mantenimiento actualizado de inventarios murales</w:t>
      </w:r>
    </w:p>
    <w:p w:rsidR="00AF50DE" w:rsidRPr="00AF50DE" w:rsidRDefault="00AF50DE" w:rsidP="00D21456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>
        <w:rPr>
          <w:color w:val="333333"/>
          <w:shd w:val="clear" w:color="auto" w:fill="FFFFFF"/>
        </w:rPr>
        <w:t>Visar facturas de proveedores para su pago.</w:t>
      </w:r>
    </w:p>
    <w:p w:rsidR="00AF50DE" w:rsidRPr="00AF50DE" w:rsidRDefault="00AF50DE" w:rsidP="00D21456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>
        <w:rPr>
          <w:color w:val="333333"/>
          <w:shd w:val="clear" w:color="auto" w:fill="FFFFFF"/>
        </w:rPr>
        <w:t>Mantener reguardo mediante documentación y catastro de Inmuebles, terrenos de la dirección, parque vehicular Regional y equipos productivos.</w:t>
      </w:r>
    </w:p>
    <w:p w:rsidR="00AF50DE" w:rsidRPr="00D3171F" w:rsidRDefault="00AF50DE" w:rsidP="00D21456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>
        <w:rPr>
          <w:color w:val="333333"/>
          <w:shd w:val="clear" w:color="auto" w:fill="FFFFFF"/>
        </w:rPr>
        <w:t>Elaborar informes de gestión correspondientes a licitaciones y contratos que realicen en conjunto con departamento de Adquisiciones.</w:t>
      </w:r>
    </w:p>
    <w:p w:rsidR="00D3171F" w:rsidRPr="00754B78" w:rsidRDefault="001F3CF8" w:rsidP="00D21456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 w:rsidRPr="00D21456">
        <w:rPr>
          <w:color w:val="333333"/>
          <w:shd w:val="clear" w:color="auto" w:fill="FFFFFF"/>
        </w:rPr>
        <w:t>Controlar y cumplir el presupuesto de gasto general</w:t>
      </w:r>
    </w:p>
    <w:p w:rsidR="00754B78" w:rsidRPr="00754B78" w:rsidRDefault="00754B78" w:rsidP="00D21456">
      <w:pPr>
        <w:numPr>
          <w:ilvl w:val="0"/>
          <w:numId w:val="1"/>
        </w:numPr>
        <w:tabs>
          <w:tab w:val="left" w:pos="-180"/>
        </w:tabs>
        <w:rPr>
          <w:b/>
          <w:bCs/>
        </w:rPr>
      </w:pPr>
      <w:r>
        <w:rPr>
          <w:color w:val="333333"/>
          <w:shd w:val="clear" w:color="auto" w:fill="FFFFFF"/>
        </w:rPr>
        <w:t>Desempeñar todas aquellas funciones que contribuyan al logro de los objetivos de la unidad y de la Dirección.</w:t>
      </w:r>
    </w:p>
    <w:p w:rsidR="00754B78" w:rsidRDefault="00754B78" w:rsidP="00754B78">
      <w:pPr>
        <w:tabs>
          <w:tab w:val="left" w:pos="-180"/>
        </w:tabs>
        <w:ind w:left="2628"/>
        <w:rPr>
          <w:b/>
          <w:bCs/>
        </w:rPr>
      </w:pPr>
    </w:p>
    <w:p w:rsidR="002C2698" w:rsidRDefault="002C2698" w:rsidP="00754B78">
      <w:pPr>
        <w:tabs>
          <w:tab w:val="left" w:pos="-180"/>
        </w:tabs>
        <w:ind w:left="2628"/>
        <w:rPr>
          <w:b/>
          <w:bCs/>
        </w:rPr>
      </w:pPr>
    </w:p>
    <w:p w:rsidR="002C2698" w:rsidRDefault="002C2698" w:rsidP="00754B78">
      <w:pPr>
        <w:tabs>
          <w:tab w:val="left" w:pos="-180"/>
        </w:tabs>
        <w:ind w:left="2628"/>
        <w:rPr>
          <w:b/>
          <w:bCs/>
        </w:rPr>
      </w:pPr>
    </w:p>
    <w:p w:rsidR="002C2698" w:rsidRDefault="002C2698" w:rsidP="00754B78">
      <w:pPr>
        <w:tabs>
          <w:tab w:val="left" w:pos="-180"/>
        </w:tabs>
        <w:ind w:left="2628"/>
        <w:rPr>
          <w:b/>
          <w:bCs/>
        </w:rPr>
      </w:pPr>
    </w:p>
    <w:p w:rsidR="002C2698" w:rsidRDefault="002C2698" w:rsidP="00754B78">
      <w:pPr>
        <w:tabs>
          <w:tab w:val="left" w:pos="-180"/>
        </w:tabs>
        <w:ind w:left="2628"/>
        <w:rPr>
          <w:b/>
          <w:bCs/>
        </w:rPr>
      </w:pPr>
    </w:p>
    <w:p w:rsidR="002C2698" w:rsidRPr="00D3171F" w:rsidRDefault="002C2698" w:rsidP="00754B78">
      <w:pPr>
        <w:tabs>
          <w:tab w:val="left" w:pos="-180"/>
        </w:tabs>
        <w:ind w:left="2628"/>
        <w:rPr>
          <w:b/>
          <w:bCs/>
        </w:rPr>
      </w:pPr>
    </w:p>
    <w:p w:rsidR="00623D61" w:rsidRPr="00FC643B" w:rsidRDefault="00754B78" w:rsidP="001F3CF8">
      <w:pPr>
        <w:tabs>
          <w:tab w:val="left" w:pos="-180"/>
        </w:tabs>
        <w:ind w:left="2268"/>
        <w:rPr>
          <w:b/>
          <w:bCs/>
          <w:sz w:val="20"/>
        </w:rPr>
      </w:pPr>
      <w:r>
        <w:rPr>
          <w:b/>
          <w:bCs/>
          <w:sz w:val="20"/>
        </w:rPr>
        <w:lastRenderedPageBreak/>
        <w:t>Compañía de Seguros Liberty S.A. (2010)</w:t>
      </w:r>
    </w:p>
    <w:p w:rsidR="00623D61" w:rsidRDefault="00623D61" w:rsidP="00623D61">
      <w:pPr>
        <w:pStyle w:val="Puesto"/>
        <w:rPr>
          <w:b/>
          <w:bCs/>
        </w:rPr>
      </w:pPr>
    </w:p>
    <w:p w:rsidR="00623D61" w:rsidRPr="003A4A58" w:rsidRDefault="005016DB" w:rsidP="00623D61">
      <w:pPr>
        <w:numPr>
          <w:ilvl w:val="0"/>
          <w:numId w:val="1"/>
        </w:numPr>
        <w:tabs>
          <w:tab w:val="left" w:pos="-180"/>
        </w:tabs>
      </w:pPr>
      <w:r>
        <w:rPr>
          <w:lang w:val="es-ES_tradnl"/>
        </w:rPr>
        <w:t xml:space="preserve">Encargado de </w:t>
      </w:r>
      <w:r w:rsidR="00F04D67">
        <w:rPr>
          <w:lang w:val="es-ES_tradnl"/>
        </w:rPr>
        <w:t xml:space="preserve"> Cobranza y Producción.</w:t>
      </w:r>
    </w:p>
    <w:p w:rsidR="003A4A58" w:rsidRPr="005F4FF1" w:rsidRDefault="003A4A58" w:rsidP="00623D61">
      <w:pPr>
        <w:numPr>
          <w:ilvl w:val="0"/>
          <w:numId w:val="1"/>
        </w:numPr>
        <w:tabs>
          <w:tab w:val="left" w:pos="-180"/>
        </w:tabs>
      </w:pPr>
      <w:r>
        <w:rPr>
          <w:lang w:val="es-ES_tradnl"/>
        </w:rPr>
        <w:t xml:space="preserve">Funciones: </w:t>
      </w:r>
      <w:r w:rsidR="00F04D67">
        <w:rPr>
          <w:lang w:val="es-ES_tradnl"/>
        </w:rPr>
        <w:t>Planificación</w:t>
      </w:r>
      <w:r w:rsidR="00D3171F">
        <w:rPr>
          <w:lang w:val="es-ES_tradnl"/>
        </w:rPr>
        <w:t xml:space="preserve">, </w:t>
      </w:r>
      <w:r w:rsidR="00F04D67">
        <w:rPr>
          <w:lang w:val="es-ES_tradnl"/>
        </w:rPr>
        <w:t>Mantención cartera de clientes.</w:t>
      </w:r>
    </w:p>
    <w:p w:rsidR="005F4FF1" w:rsidRDefault="005F4FF1" w:rsidP="005F4FF1">
      <w:pPr>
        <w:tabs>
          <w:tab w:val="left" w:pos="-180"/>
        </w:tabs>
        <w:rPr>
          <w:lang w:val="es-ES_tradnl"/>
        </w:rPr>
      </w:pPr>
    </w:p>
    <w:p w:rsidR="005F4FF1" w:rsidRDefault="005F4FF1" w:rsidP="005F4FF1">
      <w:pPr>
        <w:tabs>
          <w:tab w:val="left" w:pos="-180"/>
        </w:tabs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 xml:space="preserve">  Empresa </w:t>
      </w:r>
      <w:proofErr w:type="spellStart"/>
      <w:r>
        <w:rPr>
          <w:b/>
          <w:sz w:val="20"/>
          <w:szCs w:val="20"/>
          <w:lang w:val="es-ES_tradnl"/>
        </w:rPr>
        <w:t>T</w:t>
      </w:r>
      <w:r w:rsidRPr="005F4FF1">
        <w:rPr>
          <w:b/>
          <w:sz w:val="20"/>
          <w:szCs w:val="20"/>
          <w:lang w:val="es-ES_tradnl"/>
        </w:rPr>
        <w:t>ruck</w:t>
      </w:r>
      <w:proofErr w:type="spellEnd"/>
      <w:r w:rsidRPr="005F4FF1">
        <w:rPr>
          <w:b/>
          <w:sz w:val="20"/>
          <w:szCs w:val="20"/>
          <w:lang w:val="es-ES_tradnl"/>
        </w:rPr>
        <w:t xml:space="preserve"> </w:t>
      </w:r>
      <w:proofErr w:type="spellStart"/>
      <w:r w:rsidRPr="005F4FF1">
        <w:rPr>
          <w:b/>
          <w:sz w:val="20"/>
          <w:szCs w:val="20"/>
          <w:lang w:val="es-ES_tradnl"/>
        </w:rPr>
        <w:t>Service</w:t>
      </w:r>
      <w:proofErr w:type="spellEnd"/>
      <w:r w:rsidRPr="005F4FF1">
        <w:rPr>
          <w:b/>
          <w:sz w:val="20"/>
          <w:szCs w:val="20"/>
          <w:lang w:val="es-ES_tradnl"/>
        </w:rPr>
        <w:t xml:space="preserve"> </w:t>
      </w:r>
      <w:r>
        <w:rPr>
          <w:b/>
          <w:sz w:val="20"/>
          <w:szCs w:val="20"/>
          <w:lang w:val="es-ES_tradnl"/>
        </w:rPr>
        <w:t>(2009)</w:t>
      </w:r>
    </w:p>
    <w:p w:rsidR="005F4FF1" w:rsidRPr="005F4FF1" w:rsidRDefault="005F4FF1" w:rsidP="005F4FF1">
      <w:pPr>
        <w:tabs>
          <w:tab w:val="left" w:pos="-180"/>
        </w:tabs>
        <w:rPr>
          <w:b/>
          <w:sz w:val="20"/>
          <w:szCs w:val="20"/>
          <w:lang w:val="es-ES_tradnl"/>
        </w:rPr>
      </w:pPr>
    </w:p>
    <w:p w:rsidR="005F4FF1" w:rsidRPr="005F4FF1" w:rsidRDefault="005F4FF1" w:rsidP="005F4FF1">
      <w:pPr>
        <w:pStyle w:val="Prrafodelista"/>
        <w:numPr>
          <w:ilvl w:val="0"/>
          <w:numId w:val="1"/>
        </w:numPr>
        <w:tabs>
          <w:tab w:val="left" w:pos="-180"/>
        </w:tabs>
        <w:rPr>
          <w:lang w:val="es-ES_tradnl"/>
        </w:rPr>
      </w:pPr>
      <w:r w:rsidRPr="005D72A8">
        <w:rPr>
          <w:rFonts w:ascii="Arial" w:hAnsi="Arial" w:cs="Arial"/>
          <w:bCs/>
        </w:rPr>
        <w:t>Práctica de Técnico en Gestión de Empresas mención RR.HH.</w:t>
      </w:r>
    </w:p>
    <w:p w:rsidR="005958F5" w:rsidRPr="005F4FF1" w:rsidRDefault="005F4FF1" w:rsidP="005F4FF1">
      <w:pPr>
        <w:pStyle w:val="Prrafodelista"/>
        <w:numPr>
          <w:ilvl w:val="0"/>
          <w:numId w:val="1"/>
        </w:numPr>
        <w:tabs>
          <w:tab w:val="left" w:pos="-180"/>
        </w:tabs>
        <w:rPr>
          <w:lang w:val="es-ES_tradnl"/>
        </w:rPr>
      </w:pPr>
      <w:r w:rsidRPr="005D72A8">
        <w:rPr>
          <w:rFonts w:ascii="Arial" w:hAnsi="Arial" w:cs="Arial"/>
          <w:bCs/>
        </w:rPr>
        <w:t>Administración y apoyo Gerencial</w:t>
      </w:r>
      <w:r w:rsidR="005958F5">
        <w:tab/>
      </w:r>
    </w:p>
    <w:p w:rsidR="003A4A58" w:rsidRPr="0067667E" w:rsidRDefault="003A4A58" w:rsidP="005F4FF1">
      <w:pPr>
        <w:pStyle w:val="Prrafodelista"/>
        <w:numPr>
          <w:ilvl w:val="0"/>
          <w:numId w:val="1"/>
        </w:numPr>
        <w:tabs>
          <w:tab w:val="left" w:pos="-180"/>
        </w:tabs>
      </w:pPr>
      <w:r w:rsidRPr="005F4FF1">
        <w:rPr>
          <w:lang w:val="es-ES_tradnl"/>
        </w:rPr>
        <w:t>Funciones: Recepción, Despachos, Facturación e Inventarios.</w:t>
      </w:r>
    </w:p>
    <w:p w:rsidR="002A04B1" w:rsidRDefault="002A04B1" w:rsidP="00026D80">
      <w:pPr>
        <w:pStyle w:val="Lugaryfecha"/>
        <w:rPr>
          <w:b/>
          <w:bCs/>
          <w:sz w:val="20"/>
          <w:lang w:val="es-ES_tradnl"/>
        </w:rPr>
      </w:pPr>
    </w:p>
    <w:p w:rsidR="00026D80" w:rsidRDefault="005F4FF1" w:rsidP="00026D80">
      <w:pPr>
        <w:pStyle w:val="Lugaryfecha"/>
        <w:rPr>
          <w:b/>
          <w:bCs/>
          <w:sz w:val="20"/>
          <w:szCs w:val="20"/>
        </w:rPr>
      </w:pPr>
      <w:r w:rsidRPr="005F4FF1">
        <w:rPr>
          <w:b/>
          <w:bCs/>
          <w:sz w:val="20"/>
          <w:szCs w:val="20"/>
        </w:rPr>
        <w:t>Instituto Nacional de Estadísticas</w:t>
      </w:r>
      <w:r>
        <w:rPr>
          <w:b/>
          <w:bCs/>
          <w:sz w:val="20"/>
          <w:szCs w:val="20"/>
        </w:rPr>
        <w:t xml:space="preserve"> (2008)</w:t>
      </w:r>
    </w:p>
    <w:p w:rsidR="005F4FF1" w:rsidRPr="005F4FF1" w:rsidRDefault="005F4FF1" w:rsidP="005F4FF1">
      <w:pPr>
        <w:pStyle w:val="Lugaryfech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5F4FF1">
        <w:rPr>
          <w:bCs/>
        </w:rPr>
        <w:t>Investigador de Precios Nuevo IPC, Subdepartamento de Precios y Bienes.</w:t>
      </w:r>
    </w:p>
    <w:p w:rsidR="003A4A58" w:rsidRPr="0013004B" w:rsidRDefault="003A4A58" w:rsidP="00496A1E">
      <w:pPr>
        <w:numPr>
          <w:ilvl w:val="0"/>
          <w:numId w:val="1"/>
        </w:numPr>
        <w:tabs>
          <w:tab w:val="left" w:pos="-180"/>
        </w:tabs>
      </w:pPr>
      <w:r w:rsidRPr="005F4FF1">
        <w:rPr>
          <w:lang w:val="es-ES_tradnl"/>
        </w:rPr>
        <w:t xml:space="preserve">Funciones: </w:t>
      </w:r>
      <w:r w:rsidR="005F4FF1" w:rsidRPr="005F4FF1">
        <w:rPr>
          <w:lang w:val="es-ES_tradnl"/>
        </w:rPr>
        <w:t>encuestadora e investigadora de precios y apoyo administrativo.</w:t>
      </w:r>
    </w:p>
    <w:p w:rsidR="0013004B" w:rsidRPr="005F4FF1" w:rsidRDefault="0013004B" w:rsidP="0013004B">
      <w:pPr>
        <w:tabs>
          <w:tab w:val="left" w:pos="-180"/>
        </w:tabs>
      </w:pPr>
    </w:p>
    <w:p w:rsidR="00817F26" w:rsidRDefault="0013004B" w:rsidP="0067667E">
      <w:pPr>
        <w:pStyle w:val="Lugaryfecha"/>
        <w:ind w:left="0"/>
        <w:rPr>
          <w:b/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                </w:t>
      </w:r>
      <w:r w:rsidRPr="0013004B">
        <w:rPr>
          <w:b/>
          <w:bCs/>
          <w:sz w:val="20"/>
          <w:szCs w:val="20"/>
        </w:rPr>
        <w:t>Centro Tecnológico Minero S.A. Antofagasta (2006)</w:t>
      </w:r>
    </w:p>
    <w:p w:rsidR="0013004B" w:rsidRPr="0013004B" w:rsidRDefault="0013004B" w:rsidP="0013004B">
      <w:pPr>
        <w:pStyle w:val="Lugaryfecha"/>
        <w:numPr>
          <w:ilvl w:val="0"/>
          <w:numId w:val="1"/>
        </w:numPr>
        <w:rPr>
          <w:b/>
          <w:bCs/>
          <w:sz w:val="20"/>
          <w:szCs w:val="20"/>
          <w:lang w:val="es-CL"/>
        </w:rPr>
      </w:pPr>
      <w:r w:rsidRPr="005D72A8">
        <w:rPr>
          <w:rFonts w:ascii="Arial" w:hAnsi="Arial" w:cs="Arial"/>
          <w:bCs/>
        </w:rPr>
        <w:t>Secretaria Administrativa</w:t>
      </w:r>
      <w:r>
        <w:rPr>
          <w:rFonts w:ascii="Arial" w:hAnsi="Arial" w:cs="Arial"/>
          <w:bCs/>
        </w:rPr>
        <w:t xml:space="preserve">, </w:t>
      </w:r>
      <w:r w:rsidRPr="005D72A8">
        <w:rPr>
          <w:rFonts w:ascii="Arial" w:hAnsi="Arial" w:cs="Arial"/>
          <w:bCs/>
        </w:rPr>
        <w:t>Coordinación Sede Antofagasta</w:t>
      </w:r>
      <w:r>
        <w:rPr>
          <w:rFonts w:ascii="Arial" w:hAnsi="Arial" w:cs="Arial"/>
          <w:bCs/>
        </w:rPr>
        <w:t xml:space="preserve"> </w:t>
      </w:r>
    </w:p>
    <w:p w:rsidR="0013004B" w:rsidRPr="0013004B" w:rsidRDefault="0013004B" w:rsidP="0013004B">
      <w:pPr>
        <w:pStyle w:val="Lugaryfecha"/>
        <w:ind w:left="2628"/>
        <w:rPr>
          <w:b/>
          <w:bCs/>
          <w:sz w:val="20"/>
          <w:szCs w:val="20"/>
          <w:lang w:val="es-CL"/>
        </w:rPr>
      </w:pPr>
    </w:p>
    <w:p w:rsidR="0013004B" w:rsidRDefault="0013004B" w:rsidP="0013004B">
      <w:pPr>
        <w:pStyle w:val="Lugaryfecha"/>
        <w:ind w:left="2268"/>
        <w:rPr>
          <w:b/>
          <w:bCs/>
          <w:sz w:val="20"/>
          <w:szCs w:val="20"/>
        </w:rPr>
      </w:pPr>
      <w:proofErr w:type="spellStart"/>
      <w:r w:rsidRPr="0013004B">
        <w:rPr>
          <w:b/>
          <w:bCs/>
          <w:sz w:val="20"/>
          <w:szCs w:val="20"/>
        </w:rPr>
        <w:t>Divesa</w:t>
      </w:r>
      <w:proofErr w:type="spellEnd"/>
      <w:r w:rsidRPr="0013004B">
        <w:rPr>
          <w:b/>
          <w:bCs/>
          <w:sz w:val="20"/>
          <w:szCs w:val="20"/>
        </w:rPr>
        <w:t xml:space="preserve"> </w:t>
      </w:r>
      <w:proofErr w:type="spellStart"/>
      <w:r w:rsidRPr="0013004B">
        <w:rPr>
          <w:b/>
          <w:bCs/>
          <w:sz w:val="20"/>
          <w:szCs w:val="20"/>
        </w:rPr>
        <w:t>Outlet</w:t>
      </w:r>
      <w:proofErr w:type="spellEnd"/>
      <w:r w:rsidRPr="0013004B">
        <w:rPr>
          <w:b/>
          <w:bCs/>
          <w:sz w:val="20"/>
          <w:szCs w:val="20"/>
        </w:rPr>
        <w:t>, Antofagasta</w:t>
      </w:r>
      <w:r>
        <w:rPr>
          <w:b/>
          <w:bCs/>
          <w:sz w:val="20"/>
          <w:szCs w:val="20"/>
        </w:rPr>
        <w:t xml:space="preserve"> (2000 – 2002)</w:t>
      </w:r>
    </w:p>
    <w:p w:rsidR="0013004B" w:rsidRPr="0013004B" w:rsidRDefault="0013004B" w:rsidP="0013004B">
      <w:pPr>
        <w:pStyle w:val="Lugaryfecha"/>
        <w:numPr>
          <w:ilvl w:val="0"/>
          <w:numId w:val="1"/>
        </w:numPr>
        <w:rPr>
          <w:b/>
          <w:bCs/>
          <w:sz w:val="20"/>
          <w:szCs w:val="20"/>
          <w:lang w:val="es-CL"/>
        </w:rPr>
      </w:pPr>
      <w:r w:rsidRPr="005D72A8">
        <w:rPr>
          <w:rFonts w:ascii="Arial" w:hAnsi="Arial" w:cs="Arial"/>
          <w:bCs/>
        </w:rPr>
        <w:t>Vendedora</w:t>
      </w:r>
      <w:r>
        <w:rPr>
          <w:rFonts w:ascii="Arial" w:hAnsi="Arial" w:cs="Arial"/>
          <w:bCs/>
        </w:rPr>
        <w:t>.</w:t>
      </w:r>
    </w:p>
    <w:p w:rsidR="0013004B" w:rsidRDefault="0013004B" w:rsidP="0013004B">
      <w:pPr>
        <w:pStyle w:val="Lugaryfecha"/>
        <w:ind w:left="2268"/>
        <w:rPr>
          <w:b/>
          <w:iCs/>
          <w:sz w:val="20"/>
          <w:szCs w:val="20"/>
          <w:lang w:val="es-ES_tradnl"/>
        </w:rPr>
      </w:pPr>
      <w:r w:rsidRPr="0013004B">
        <w:rPr>
          <w:b/>
          <w:iCs/>
          <w:sz w:val="20"/>
          <w:szCs w:val="20"/>
          <w:lang w:val="es-ES_tradnl"/>
        </w:rPr>
        <w:t xml:space="preserve">Empresa de Ing. y Servicios </w:t>
      </w:r>
      <w:proofErr w:type="spellStart"/>
      <w:r w:rsidRPr="0013004B">
        <w:rPr>
          <w:b/>
          <w:iCs/>
          <w:sz w:val="20"/>
          <w:szCs w:val="20"/>
          <w:lang w:val="es-ES_tradnl"/>
        </w:rPr>
        <w:t>Bramax</w:t>
      </w:r>
      <w:proofErr w:type="spellEnd"/>
      <w:r>
        <w:rPr>
          <w:b/>
          <w:iCs/>
          <w:sz w:val="20"/>
          <w:szCs w:val="20"/>
          <w:lang w:val="es-ES_tradnl"/>
        </w:rPr>
        <w:t xml:space="preserve"> (2000)</w:t>
      </w:r>
    </w:p>
    <w:p w:rsidR="0013004B" w:rsidRPr="0013004B" w:rsidRDefault="0013004B" w:rsidP="0013004B">
      <w:pPr>
        <w:pStyle w:val="Lugaryfecha"/>
        <w:numPr>
          <w:ilvl w:val="0"/>
          <w:numId w:val="1"/>
        </w:numPr>
        <w:rPr>
          <w:b/>
          <w:bCs/>
          <w:sz w:val="20"/>
          <w:szCs w:val="20"/>
          <w:lang w:val="es-CL"/>
        </w:rPr>
      </w:pPr>
      <w:r w:rsidRPr="005D72A8">
        <w:rPr>
          <w:rFonts w:ascii="Arial" w:hAnsi="Arial" w:cs="Arial"/>
          <w:bCs/>
        </w:rPr>
        <w:t>Reemplazo de Secretaria</w:t>
      </w:r>
      <w:r>
        <w:rPr>
          <w:rFonts w:ascii="Arial" w:hAnsi="Arial" w:cs="Arial"/>
          <w:bCs/>
        </w:rPr>
        <w:t>.</w:t>
      </w:r>
    </w:p>
    <w:p w:rsidR="0013004B" w:rsidRDefault="0013004B" w:rsidP="0013004B">
      <w:pPr>
        <w:pStyle w:val="Lugaryfecha"/>
        <w:ind w:left="2268"/>
        <w:rPr>
          <w:b/>
          <w:bCs/>
          <w:sz w:val="20"/>
          <w:szCs w:val="20"/>
        </w:rPr>
      </w:pPr>
      <w:r w:rsidRPr="0013004B">
        <w:rPr>
          <w:b/>
          <w:bCs/>
          <w:sz w:val="20"/>
          <w:szCs w:val="20"/>
        </w:rPr>
        <w:t xml:space="preserve">Supermercado </w:t>
      </w:r>
      <w:proofErr w:type="spellStart"/>
      <w:r w:rsidRPr="0013004B">
        <w:rPr>
          <w:b/>
          <w:bCs/>
          <w:sz w:val="20"/>
          <w:szCs w:val="20"/>
        </w:rPr>
        <w:t>Lider</w:t>
      </w:r>
      <w:proofErr w:type="spellEnd"/>
      <w:r w:rsidRPr="0013004B">
        <w:rPr>
          <w:b/>
          <w:bCs/>
          <w:sz w:val="20"/>
          <w:szCs w:val="20"/>
        </w:rPr>
        <w:t xml:space="preserve"> Antofagasta</w:t>
      </w:r>
      <w:r>
        <w:rPr>
          <w:b/>
          <w:bCs/>
          <w:sz w:val="20"/>
          <w:szCs w:val="20"/>
        </w:rPr>
        <w:t xml:space="preserve"> (1998-1999)</w:t>
      </w:r>
    </w:p>
    <w:p w:rsidR="0013004B" w:rsidRPr="0013004B" w:rsidRDefault="0013004B" w:rsidP="0013004B">
      <w:pPr>
        <w:pStyle w:val="Lugaryfecha"/>
        <w:numPr>
          <w:ilvl w:val="0"/>
          <w:numId w:val="1"/>
        </w:numPr>
        <w:rPr>
          <w:bCs/>
          <w:lang w:val="es-CL"/>
        </w:rPr>
      </w:pPr>
      <w:r w:rsidRPr="005D72A8">
        <w:rPr>
          <w:rFonts w:ascii="Arial" w:hAnsi="Arial" w:cs="Arial"/>
          <w:bCs/>
        </w:rPr>
        <w:t>Cajera</w:t>
      </w:r>
      <w:r>
        <w:rPr>
          <w:rFonts w:ascii="Arial" w:hAnsi="Arial" w:cs="Arial"/>
          <w:bCs/>
        </w:rPr>
        <w:t>.</w:t>
      </w:r>
    </w:p>
    <w:p w:rsidR="0013004B" w:rsidRDefault="0013004B" w:rsidP="0013004B">
      <w:pPr>
        <w:pStyle w:val="Lugaryfecha"/>
        <w:ind w:left="2268"/>
        <w:rPr>
          <w:b/>
          <w:bCs/>
          <w:sz w:val="20"/>
          <w:szCs w:val="20"/>
        </w:rPr>
      </w:pPr>
      <w:proofErr w:type="spellStart"/>
      <w:r w:rsidRPr="0013004B">
        <w:rPr>
          <w:b/>
          <w:bCs/>
          <w:sz w:val="20"/>
          <w:szCs w:val="20"/>
        </w:rPr>
        <w:t>Conymet</w:t>
      </w:r>
      <w:proofErr w:type="spellEnd"/>
      <w:r w:rsidRPr="0013004B">
        <w:rPr>
          <w:b/>
          <w:bCs/>
          <w:sz w:val="20"/>
          <w:szCs w:val="20"/>
        </w:rPr>
        <w:t xml:space="preserve"> Ltda.</w:t>
      </w:r>
      <w:r>
        <w:rPr>
          <w:b/>
          <w:bCs/>
          <w:sz w:val="20"/>
          <w:szCs w:val="20"/>
        </w:rPr>
        <w:t xml:space="preserve"> (1999)</w:t>
      </w:r>
    </w:p>
    <w:p w:rsidR="0013004B" w:rsidRPr="0013004B" w:rsidRDefault="0013004B" w:rsidP="0013004B">
      <w:pPr>
        <w:pStyle w:val="Lugaryfecha"/>
        <w:numPr>
          <w:ilvl w:val="0"/>
          <w:numId w:val="1"/>
        </w:numPr>
        <w:rPr>
          <w:b/>
          <w:bCs/>
          <w:sz w:val="20"/>
          <w:szCs w:val="20"/>
          <w:lang w:val="es-CL"/>
        </w:rPr>
      </w:pPr>
      <w:r w:rsidRPr="005D72A8">
        <w:rPr>
          <w:rFonts w:ascii="Arial" w:hAnsi="Arial" w:cs="Arial"/>
          <w:bCs/>
        </w:rPr>
        <w:t>Reemplazo Secretaria</w:t>
      </w:r>
    </w:p>
    <w:p w:rsidR="0013004B" w:rsidRDefault="0013004B" w:rsidP="0013004B">
      <w:pPr>
        <w:pStyle w:val="Lugaryfecha"/>
        <w:ind w:left="2268"/>
        <w:rPr>
          <w:b/>
          <w:bCs/>
          <w:sz w:val="20"/>
          <w:szCs w:val="20"/>
        </w:rPr>
      </w:pPr>
      <w:r w:rsidRPr="0013004B">
        <w:rPr>
          <w:b/>
          <w:bCs/>
          <w:sz w:val="20"/>
          <w:szCs w:val="20"/>
        </w:rPr>
        <w:t>Ex Tienda La Porteña</w:t>
      </w:r>
      <w:r>
        <w:rPr>
          <w:b/>
          <w:bCs/>
          <w:sz w:val="20"/>
          <w:szCs w:val="20"/>
        </w:rPr>
        <w:t xml:space="preserve"> (1995-1998)</w:t>
      </w:r>
    </w:p>
    <w:p w:rsidR="0013004B" w:rsidRPr="0013004B" w:rsidRDefault="0013004B" w:rsidP="0013004B">
      <w:pPr>
        <w:pStyle w:val="Lugaryfecha"/>
        <w:numPr>
          <w:ilvl w:val="0"/>
          <w:numId w:val="1"/>
        </w:numPr>
        <w:rPr>
          <w:b/>
          <w:bCs/>
          <w:sz w:val="20"/>
          <w:szCs w:val="20"/>
          <w:lang w:val="es-CL"/>
        </w:rPr>
      </w:pPr>
      <w:r w:rsidRPr="005D72A8">
        <w:rPr>
          <w:rFonts w:ascii="Arial" w:hAnsi="Arial" w:cs="Arial"/>
          <w:bCs/>
        </w:rPr>
        <w:t>Administrativa Contable y de Créditos</w:t>
      </w:r>
    </w:p>
    <w:p w:rsidR="003A4A58" w:rsidRDefault="003A4A58" w:rsidP="00283FCC">
      <w:pPr>
        <w:pStyle w:val="Lugaryfecha"/>
        <w:rPr>
          <w:b/>
          <w:bCs/>
          <w:sz w:val="20"/>
        </w:rPr>
      </w:pPr>
    </w:p>
    <w:p w:rsidR="00BB4C80" w:rsidRPr="00026D80" w:rsidRDefault="00BB4C80" w:rsidP="00026D80">
      <w:pPr>
        <w:pStyle w:val="Textosinformato"/>
        <w:rPr>
          <w:rFonts w:ascii="Calibri" w:hAnsi="Calibri"/>
          <w:b/>
        </w:rPr>
      </w:pPr>
      <w:r w:rsidRPr="00DC11BA">
        <w:rPr>
          <w:lang w:val="es-ES_tradnl"/>
        </w:rPr>
        <w:tab/>
      </w:r>
    </w:p>
    <w:p w:rsidR="000B315D" w:rsidRPr="000B315D" w:rsidRDefault="003A4A58" w:rsidP="000B315D">
      <w:pPr>
        <w:pStyle w:val="Ttulodeseccin"/>
        <w:pBdr>
          <w:bottom w:val="single" w:sz="4" w:space="0" w:color="C0C0C0"/>
        </w:pBdr>
        <w:rPr>
          <w:b/>
          <w:bCs/>
          <w:sz w:val="24"/>
        </w:rPr>
      </w:pPr>
      <w:r>
        <w:rPr>
          <w:b/>
          <w:bCs/>
          <w:sz w:val="24"/>
        </w:rPr>
        <w:t>Competencias y Fortalezas</w:t>
      </w:r>
    </w:p>
    <w:p w:rsidR="008E6B87" w:rsidRDefault="008E6B87" w:rsidP="008E6B87">
      <w:pPr>
        <w:spacing w:before="0" w:after="0"/>
        <w:ind w:left="0"/>
        <w:rPr>
          <w:lang w:val="es-ES"/>
        </w:rPr>
      </w:pPr>
    </w:p>
    <w:p w:rsidR="008E6B87" w:rsidRDefault="008E6B87" w:rsidP="008E6B87">
      <w:pPr>
        <w:spacing w:before="0" w:after="0"/>
        <w:ind w:left="0"/>
        <w:rPr>
          <w:lang w:val="es-ES"/>
        </w:rPr>
      </w:pPr>
    </w:p>
    <w:p w:rsidR="008E6B87" w:rsidRDefault="008E6B87" w:rsidP="008E6B87">
      <w:pPr>
        <w:spacing w:before="0" w:after="0"/>
        <w:ind w:left="2520"/>
        <w:rPr>
          <w:lang w:val="es-ES"/>
        </w:rPr>
      </w:pPr>
    </w:p>
    <w:p w:rsidR="002C2698" w:rsidRPr="002C2698" w:rsidRDefault="002C2698" w:rsidP="002C269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spacing w:val="0"/>
          <w:lang w:eastAsia="es-ES" w:bidi="ar-SA"/>
        </w:rPr>
      </w:pPr>
      <w:r w:rsidRPr="002C2698">
        <w:rPr>
          <w:spacing w:val="0"/>
          <w:lang w:eastAsia="es-ES" w:bidi="ar-SA"/>
        </w:rPr>
        <w:t>Autonomía e innovación</w:t>
      </w:r>
    </w:p>
    <w:p w:rsidR="002C2698" w:rsidRPr="002C2698" w:rsidRDefault="002C2698" w:rsidP="002C269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spacing w:val="0"/>
          <w:lang w:eastAsia="es-ES" w:bidi="ar-SA"/>
        </w:rPr>
      </w:pPr>
      <w:r w:rsidRPr="002C2698">
        <w:rPr>
          <w:spacing w:val="0"/>
          <w:lang w:eastAsia="es-ES" w:bidi="ar-SA"/>
        </w:rPr>
        <w:t>Discreción y compromiso en las labores encomendadas</w:t>
      </w:r>
    </w:p>
    <w:p w:rsidR="002C2698" w:rsidRPr="002C2698" w:rsidRDefault="002C2698" w:rsidP="002C269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spacing w:val="0"/>
          <w:lang w:eastAsia="es-ES" w:bidi="ar-SA"/>
        </w:rPr>
      </w:pPr>
      <w:r w:rsidRPr="002C2698">
        <w:rPr>
          <w:spacing w:val="0"/>
          <w:lang w:eastAsia="es-ES" w:bidi="ar-SA"/>
        </w:rPr>
        <w:t>Creatividad para el logro de mejoras institucionales</w:t>
      </w:r>
    </w:p>
    <w:p w:rsidR="002C2698" w:rsidRPr="002C2698" w:rsidRDefault="002C2698" w:rsidP="002C269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spacing w:val="0"/>
          <w:lang w:eastAsia="es-ES" w:bidi="ar-SA"/>
        </w:rPr>
      </w:pPr>
      <w:r w:rsidRPr="002C2698">
        <w:rPr>
          <w:spacing w:val="0"/>
          <w:lang w:eastAsia="es-ES" w:bidi="ar-SA"/>
        </w:rPr>
        <w:t>Empatía y buen trato</w:t>
      </w:r>
    </w:p>
    <w:p w:rsidR="002C2698" w:rsidRPr="002C2698" w:rsidRDefault="002C2698" w:rsidP="002C269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spacing w:val="0"/>
          <w:lang w:eastAsia="es-ES" w:bidi="ar-SA"/>
        </w:rPr>
      </w:pPr>
      <w:r w:rsidRPr="002C2698">
        <w:rPr>
          <w:spacing w:val="0"/>
          <w:lang w:eastAsia="es-ES" w:bidi="ar-SA"/>
        </w:rPr>
        <w:t>Capacidad de trabajo en grupo</w:t>
      </w:r>
    </w:p>
    <w:p w:rsidR="002C2698" w:rsidRPr="002C2698" w:rsidRDefault="002C2698" w:rsidP="002C269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spacing w:val="0"/>
          <w:lang w:eastAsia="es-ES" w:bidi="ar-SA"/>
        </w:rPr>
      </w:pPr>
      <w:r>
        <w:rPr>
          <w:spacing w:val="0"/>
          <w:lang w:eastAsia="es-ES" w:bidi="ar-SA"/>
        </w:rPr>
        <w:t xml:space="preserve">Promotora </w:t>
      </w:r>
      <w:r w:rsidRPr="002C2698">
        <w:rPr>
          <w:spacing w:val="0"/>
          <w:lang w:eastAsia="es-ES" w:bidi="ar-SA"/>
        </w:rPr>
        <w:t>de buen clima laboral</w:t>
      </w:r>
    </w:p>
    <w:p w:rsidR="002C2698" w:rsidRDefault="002C2698" w:rsidP="002C269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spacing w:val="0"/>
          <w:lang w:eastAsia="es-ES" w:bidi="ar-SA"/>
        </w:rPr>
      </w:pPr>
      <w:r w:rsidRPr="002C2698">
        <w:rPr>
          <w:spacing w:val="0"/>
          <w:lang w:eastAsia="es-ES" w:bidi="ar-SA"/>
        </w:rPr>
        <w:t>Capacidad de análisis, interpretación y exposición de argumentos</w:t>
      </w:r>
    </w:p>
    <w:p w:rsidR="002C2698" w:rsidRPr="002C2698" w:rsidRDefault="002C2698" w:rsidP="002C269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spacing w:val="0"/>
          <w:lang w:eastAsia="es-ES" w:bidi="ar-SA"/>
        </w:rPr>
      </w:pPr>
      <w:r>
        <w:rPr>
          <w:spacing w:val="0"/>
          <w:lang w:eastAsia="es-ES" w:bidi="ar-SA"/>
        </w:rPr>
        <w:t>Disponibilidad inmediata.</w:t>
      </w:r>
    </w:p>
    <w:p w:rsidR="007D4A02" w:rsidRDefault="007D4A02" w:rsidP="007D4A02">
      <w:pPr>
        <w:pStyle w:val="Prrafodelista"/>
        <w:rPr>
          <w:lang w:val="es-ES"/>
        </w:rPr>
      </w:pPr>
    </w:p>
    <w:p w:rsidR="0057374D" w:rsidRDefault="0057374D" w:rsidP="0057374D">
      <w:pPr>
        <w:spacing w:before="0" w:after="0"/>
        <w:ind w:left="0"/>
        <w:rPr>
          <w:b/>
          <w:sz w:val="24"/>
          <w:szCs w:val="24"/>
          <w:lang w:val="es-ES"/>
        </w:rPr>
      </w:pPr>
    </w:p>
    <w:p w:rsidR="00F30B9E" w:rsidRDefault="00F30B9E" w:rsidP="0057374D">
      <w:pPr>
        <w:spacing w:before="0" w:after="0"/>
        <w:ind w:left="0"/>
        <w:rPr>
          <w:b/>
          <w:sz w:val="24"/>
          <w:szCs w:val="24"/>
          <w:lang w:val="es-ES"/>
        </w:rPr>
      </w:pPr>
    </w:p>
    <w:p w:rsidR="00F30B9E" w:rsidRDefault="00F30B9E" w:rsidP="0057374D">
      <w:pPr>
        <w:spacing w:before="0" w:after="0"/>
        <w:ind w:left="0"/>
        <w:rPr>
          <w:b/>
          <w:sz w:val="24"/>
          <w:szCs w:val="24"/>
          <w:lang w:val="es-ES"/>
        </w:rPr>
      </w:pPr>
    </w:p>
    <w:p w:rsidR="002C2698" w:rsidRDefault="002C2698" w:rsidP="0057374D">
      <w:pPr>
        <w:spacing w:before="0" w:after="0"/>
        <w:ind w:left="0"/>
        <w:rPr>
          <w:b/>
          <w:sz w:val="24"/>
          <w:szCs w:val="24"/>
          <w:lang w:val="es-ES"/>
        </w:rPr>
      </w:pPr>
    </w:p>
    <w:p w:rsidR="00F30B9E" w:rsidRDefault="00F30B9E" w:rsidP="0057374D">
      <w:pPr>
        <w:spacing w:before="0" w:after="0"/>
        <w:ind w:left="0"/>
        <w:rPr>
          <w:b/>
          <w:sz w:val="24"/>
          <w:szCs w:val="24"/>
          <w:lang w:val="es-ES"/>
        </w:rPr>
      </w:pPr>
    </w:p>
    <w:p w:rsidR="00F30B9E" w:rsidRDefault="00F30B9E" w:rsidP="0057374D">
      <w:pPr>
        <w:spacing w:before="0" w:after="0"/>
        <w:ind w:left="0"/>
        <w:rPr>
          <w:b/>
          <w:sz w:val="24"/>
          <w:szCs w:val="24"/>
          <w:lang w:val="es-ES"/>
        </w:rPr>
      </w:pPr>
    </w:p>
    <w:p w:rsidR="00F30B9E" w:rsidRDefault="002C2698" w:rsidP="00F30B9E">
      <w:pPr>
        <w:spacing w:before="0" w:after="0"/>
        <w:ind w:left="0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Elizabeth Véliz Huanchicay</w:t>
      </w:r>
    </w:p>
    <w:p w:rsidR="002C2698" w:rsidRPr="0057374D" w:rsidRDefault="002C2698" w:rsidP="00F30B9E">
      <w:pPr>
        <w:spacing w:before="0" w:after="0"/>
        <w:ind w:left="0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13.013.027-5</w:t>
      </w:r>
    </w:p>
    <w:sectPr w:rsidR="002C2698" w:rsidRPr="0057374D" w:rsidSect="002C2698">
      <w:pgSz w:w="12240" w:h="18720" w:code="14"/>
      <w:pgMar w:top="1440" w:right="2160" w:bottom="1078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34B"/>
    <w:multiLevelType w:val="hybridMultilevel"/>
    <w:tmpl w:val="E45E66B2"/>
    <w:lvl w:ilvl="0" w:tplc="84148F0A">
      <w:start w:val="1"/>
      <w:numFmt w:val="bullet"/>
      <w:lvlText w:val=""/>
      <w:lvlJc w:val="left"/>
      <w:pPr>
        <w:tabs>
          <w:tab w:val="num" w:pos="-252"/>
        </w:tabs>
        <w:ind w:left="2628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52B"/>
    <w:multiLevelType w:val="hybridMultilevel"/>
    <w:tmpl w:val="C900852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570A21"/>
    <w:multiLevelType w:val="hybridMultilevel"/>
    <w:tmpl w:val="8BA84406"/>
    <w:lvl w:ilvl="0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28E9382F"/>
    <w:multiLevelType w:val="hybridMultilevel"/>
    <w:tmpl w:val="31E4418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DB84CA7"/>
    <w:multiLevelType w:val="hybridMultilevel"/>
    <w:tmpl w:val="FD38F75E"/>
    <w:lvl w:ilvl="0" w:tplc="C18460D4">
      <w:start w:val="2006"/>
      <w:numFmt w:val="decimal"/>
      <w:lvlText w:val="%1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1" w:tplc="5BF8A032">
      <w:start w:val="2000"/>
      <w:numFmt w:val="decimal"/>
      <w:lvlText w:val="%2"/>
      <w:lvlJc w:val="left"/>
      <w:pPr>
        <w:tabs>
          <w:tab w:val="num" w:pos="555"/>
        </w:tabs>
        <w:ind w:left="555" w:hanging="555"/>
      </w:pPr>
      <w:rPr>
        <w:rFonts w:hint="default"/>
        <w:sz w:val="28"/>
      </w:rPr>
    </w:lvl>
    <w:lvl w:ilvl="2" w:tplc="0C0A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>
    <w:nsid w:val="55270680"/>
    <w:multiLevelType w:val="hybridMultilevel"/>
    <w:tmpl w:val="1D1AECBC"/>
    <w:lvl w:ilvl="0" w:tplc="B240D74C">
      <w:numFmt w:val="bullet"/>
      <w:lvlText w:val="-"/>
      <w:lvlJc w:val="left"/>
      <w:pPr>
        <w:tabs>
          <w:tab w:val="num" w:pos="3"/>
        </w:tabs>
        <w:ind w:left="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6">
    <w:nsid w:val="592E7DBC"/>
    <w:multiLevelType w:val="hybridMultilevel"/>
    <w:tmpl w:val="D04A3440"/>
    <w:lvl w:ilvl="0" w:tplc="34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7">
    <w:nsid w:val="59B42102"/>
    <w:multiLevelType w:val="hybridMultilevel"/>
    <w:tmpl w:val="EF0661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46FCB"/>
    <w:multiLevelType w:val="hybridMultilevel"/>
    <w:tmpl w:val="0C9AB3D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F42210"/>
    <w:multiLevelType w:val="hybridMultilevel"/>
    <w:tmpl w:val="D85AA9AA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1593E27"/>
    <w:multiLevelType w:val="hybridMultilevel"/>
    <w:tmpl w:val="E3220F20"/>
    <w:lvl w:ilvl="0" w:tplc="E934367E">
      <w:start w:val="2004"/>
      <w:numFmt w:val="decimal"/>
      <w:lvlText w:val="%1"/>
      <w:lvlJc w:val="left"/>
      <w:pPr>
        <w:tabs>
          <w:tab w:val="num" w:pos="3384"/>
        </w:tabs>
        <w:ind w:left="338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104"/>
        </w:tabs>
        <w:ind w:left="41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824"/>
        </w:tabs>
        <w:ind w:left="48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544"/>
        </w:tabs>
        <w:ind w:left="5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64"/>
        </w:tabs>
        <w:ind w:left="6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84"/>
        </w:tabs>
        <w:ind w:left="6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704"/>
        </w:tabs>
        <w:ind w:left="7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424"/>
        </w:tabs>
        <w:ind w:left="8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144"/>
        </w:tabs>
        <w:ind w:left="9144" w:hanging="180"/>
      </w:pPr>
    </w:lvl>
  </w:abstractNum>
  <w:abstractNum w:abstractNumId="11">
    <w:nsid w:val="724D47EA"/>
    <w:multiLevelType w:val="hybridMultilevel"/>
    <w:tmpl w:val="B152133E"/>
    <w:lvl w:ilvl="0" w:tplc="B2445A96">
      <w:start w:val="2006"/>
      <w:numFmt w:val="decimal"/>
      <w:lvlText w:val="%1"/>
      <w:lvlJc w:val="left"/>
      <w:pPr>
        <w:tabs>
          <w:tab w:val="num" w:pos="0"/>
        </w:tabs>
        <w:ind w:left="0" w:hanging="90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2">
    <w:nsid w:val="72587DA5"/>
    <w:multiLevelType w:val="singleLevel"/>
    <w:tmpl w:val="40BAB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3">
    <w:nsid w:val="7E597660"/>
    <w:multiLevelType w:val="hybridMultilevel"/>
    <w:tmpl w:val="4756098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85"/>
  <w:displayHorizontalDrawingGridEvery w:val="2"/>
  <w:characterSpacingControl w:val="doNotCompress"/>
  <w:compat/>
  <w:rsids>
    <w:rsidRoot w:val="00B757B0"/>
    <w:rsid w:val="00026D80"/>
    <w:rsid w:val="00080448"/>
    <w:rsid w:val="000B315D"/>
    <w:rsid w:val="000B5B67"/>
    <w:rsid w:val="000E2838"/>
    <w:rsid w:val="000E5A5B"/>
    <w:rsid w:val="001234A6"/>
    <w:rsid w:val="0013004B"/>
    <w:rsid w:val="001800F8"/>
    <w:rsid w:val="001B2923"/>
    <w:rsid w:val="001B5E03"/>
    <w:rsid w:val="001F3CF8"/>
    <w:rsid w:val="00203784"/>
    <w:rsid w:val="00214C1B"/>
    <w:rsid w:val="002222F1"/>
    <w:rsid w:val="00222C9F"/>
    <w:rsid w:val="00283FCC"/>
    <w:rsid w:val="00286B4E"/>
    <w:rsid w:val="002A04B1"/>
    <w:rsid w:val="002C2698"/>
    <w:rsid w:val="002C5DC9"/>
    <w:rsid w:val="002C6A78"/>
    <w:rsid w:val="00301080"/>
    <w:rsid w:val="00333EF7"/>
    <w:rsid w:val="00374E97"/>
    <w:rsid w:val="00383716"/>
    <w:rsid w:val="003864CB"/>
    <w:rsid w:val="00395682"/>
    <w:rsid w:val="003A4250"/>
    <w:rsid w:val="003A4A58"/>
    <w:rsid w:val="00470A22"/>
    <w:rsid w:val="00493442"/>
    <w:rsid w:val="00496A1E"/>
    <w:rsid w:val="005002D5"/>
    <w:rsid w:val="005016DB"/>
    <w:rsid w:val="00515328"/>
    <w:rsid w:val="005227C0"/>
    <w:rsid w:val="0057374D"/>
    <w:rsid w:val="005958F5"/>
    <w:rsid w:val="005E3A20"/>
    <w:rsid w:val="005F4FF1"/>
    <w:rsid w:val="00623D61"/>
    <w:rsid w:val="006275E2"/>
    <w:rsid w:val="00634407"/>
    <w:rsid w:val="006605BD"/>
    <w:rsid w:val="006609E6"/>
    <w:rsid w:val="0067667E"/>
    <w:rsid w:val="0068650B"/>
    <w:rsid w:val="00693826"/>
    <w:rsid w:val="006B5870"/>
    <w:rsid w:val="006F2D46"/>
    <w:rsid w:val="00707A5A"/>
    <w:rsid w:val="00754B78"/>
    <w:rsid w:val="00765F36"/>
    <w:rsid w:val="00786270"/>
    <w:rsid w:val="00795CF5"/>
    <w:rsid w:val="007A5979"/>
    <w:rsid w:val="007D4A02"/>
    <w:rsid w:val="00817F26"/>
    <w:rsid w:val="00836D5A"/>
    <w:rsid w:val="008B1B4D"/>
    <w:rsid w:val="008E6B87"/>
    <w:rsid w:val="0092487E"/>
    <w:rsid w:val="00944757"/>
    <w:rsid w:val="009715A2"/>
    <w:rsid w:val="00A55A53"/>
    <w:rsid w:val="00A6329D"/>
    <w:rsid w:val="00A84C48"/>
    <w:rsid w:val="00A855FE"/>
    <w:rsid w:val="00A93524"/>
    <w:rsid w:val="00AA788B"/>
    <w:rsid w:val="00AF50DE"/>
    <w:rsid w:val="00AF563D"/>
    <w:rsid w:val="00AF7727"/>
    <w:rsid w:val="00B06323"/>
    <w:rsid w:val="00B3592B"/>
    <w:rsid w:val="00B4506F"/>
    <w:rsid w:val="00B73BFC"/>
    <w:rsid w:val="00B757B0"/>
    <w:rsid w:val="00BB4C80"/>
    <w:rsid w:val="00C357A4"/>
    <w:rsid w:val="00C37DC7"/>
    <w:rsid w:val="00D21456"/>
    <w:rsid w:val="00D3171F"/>
    <w:rsid w:val="00D3755C"/>
    <w:rsid w:val="00D52FC0"/>
    <w:rsid w:val="00D5553E"/>
    <w:rsid w:val="00D65289"/>
    <w:rsid w:val="00D8658C"/>
    <w:rsid w:val="00DC11BA"/>
    <w:rsid w:val="00DE1589"/>
    <w:rsid w:val="00DF4132"/>
    <w:rsid w:val="00E36336"/>
    <w:rsid w:val="00E4373E"/>
    <w:rsid w:val="00EC0AC4"/>
    <w:rsid w:val="00ED7ADB"/>
    <w:rsid w:val="00F04D67"/>
    <w:rsid w:val="00F06A33"/>
    <w:rsid w:val="00F30B9E"/>
    <w:rsid w:val="00F65505"/>
    <w:rsid w:val="00FA2903"/>
    <w:rsid w:val="00FC643B"/>
    <w:rsid w:val="00FC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524"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s-CL" w:eastAsia="en-US" w:bidi="es-ES"/>
    </w:rPr>
  </w:style>
  <w:style w:type="paragraph" w:styleId="Ttulo4">
    <w:name w:val="heading 4"/>
    <w:basedOn w:val="Normal"/>
    <w:next w:val="Normal"/>
    <w:qFormat/>
    <w:rsid w:val="00A93524"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A93524"/>
    <w:pPr>
      <w:keepNext/>
      <w:tabs>
        <w:tab w:val="left" w:pos="-180"/>
      </w:tabs>
      <w:spacing w:before="0" w:after="0"/>
      <w:ind w:left="-900"/>
      <w:jc w:val="center"/>
      <w:outlineLvl w:val="7"/>
    </w:pPr>
    <w:rPr>
      <w:rFonts w:ascii="Garamond" w:hAnsi="Garamond" w:cs="Times New Roman"/>
      <w:b/>
      <w:bCs/>
      <w:spacing w:val="0"/>
      <w:sz w:val="28"/>
      <w:szCs w:val="24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next w:val="Normal"/>
    <w:autoRedefine/>
    <w:rsid w:val="00A93524"/>
    <w:pPr>
      <w:spacing w:before="360" w:after="440" w:line="240" w:lineRule="atLeast"/>
      <w:jc w:val="center"/>
    </w:pPr>
    <w:rPr>
      <w:rFonts w:ascii="Tahoma" w:hAnsi="Tahoma" w:cs="Tahoma"/>
      <w:b/>
      <w:bCs/>
      <w:noProof/>
      <w:color w:val="999999"/>
      <w:spacing w:val="10"/>
      <w:sz w:val="32"/>
      <w:szCs w:val="15"/>
    </w:rPr>
  </w:style>
  <w:style w:type="paragraph" w:customStyle="1" w:styleId="Ttulodeseccin">
    <w:name w:val="Título de sección"/>
    <w:rsid w:val="00A93524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bidi="es-ES"/>
    </w:rPr>
  </w:style>
  <w:style w:type="paragraph" w:customStyle="1" w:styleId="Puesto">
    <w:name w:val="Puesto"/>
    <w:basedOn w:val="Normal"/>
    <w:rsid w:val="00A93524"/>
    <w:pPr>
      <w:spacing w:before="0"/>
    </w:pPr>
    <w:rPr>
      <w:color w:val="808080"/>
      <w:lang w:val="es-ES" w:eastAsia="es-ES"/>
    </w:rPr>
  </w:style>
  <w:style w:type="paragraph" w:customStyle="1" w:styleId="Logros">
    <w:name w:val="Logros"/>
    <w:basedOn w:val="Normal"/>
    <w:rsid w:val="00A93524"/>
    <w:pPr>
      <w:tabs>
        <w:tab w:val="num" w:pos="3"/>
      </w:tabs>
      <w:ind w:left="3" w:hanging="360"/>
    </w:pPr>
    <w:rPr>
      <w:lang w:val="es-ES" w:eastAsia="es-ES"/>
    </w:rPr>
  </w:style>
  <w:style w:type="paragraph" w:customStyle="1" w:styleId="Lugaryfecha">
    <w:name w:val="Lugar y fecha"/>
    <w:basedOn w:val="Normal"/>
    <w:rsid w:val="00A93524"/>
    <w:pPr>
      <w:tabs>
        <w:tab w:val="left" w:pos="3600"/>
        <w:tab w:val="right" w:pos="8640"/>
      </w:tabs>
      <w:spacing w:before="160"/>
    </w:pPr>
    <w:rPr>
      <w:lang w:val="es-ES" w:eastAsia="es-ES"/>
    </w:rPr>
  </w:style>
  <w:style w:type="character" w:styleId="Hipervnculo">
    <w:name w:val="Hyperlink"/>
    <w:basedOn w:val="Fuentedeprrafopredeter"/>
    <w:rsid w:val="00A93524"/>
    <w:rPr>
      <w:color w:val="0000FF"/>
      <w:u w:val="single"/>
    </w:rPr>
  </w:style>
  <w:style w:type="paragraph" w:styleId="Sangra2detindependiente">
    <w:name w:val="Body Text Indent 2"/>
    <w:basedOn w:val="Normal"/>
    <w:rsid w:val="00A93524"/>
    <w:pPr>
      <w:jc w:val="center"/>
    </w:pPr>
    <w:rPr>
      <w:b/>
      <w:bCs/>
      <w:color w:val="808080"/>
      <w:sz w:val="20"/>
      <w:lang w:val="es-ES"/>
    </w:rPr>
  </w:style>
  <w:style w:type="paragraph" w:styleId="Ttulo">
    <w:name w:val="Title"/>
    <w:basedOn w:val="Normal"/>
    <w:qFormat/>
    <w:rsid w:val="00A93524"/>
    <w:pPr>
      <w:spacing w:before="0" w:after="0"/>
      <w:ind w:left="-900"/>
      <w:jc w:val="center"/>
    </w:pPr>
    <w:rPr>
      <w:rFonts w:ascii="Times New Roman" w:hAnsi="Times New Roman" w:cs="Times New Roman"/>
      <w:spacing w:val="0"/>
      <w:sz w:val="36"/>
      <w:szCs w:val="32"/>
      <w:lang w:val="es-ES" w:eastAsia="es-ES" w:bidi="ar-SA"/>
    </w:rPr>
  </w:style>
  <w:style w:type="paragraph" w:styleId="Sangradetextonormal">
    <w:name w:val="Body Text Indent"/>
    <w:basedOn w:val="Normal"/>
    <w:rsid w:val="00A93524"/>
    <w:pPr>
      <w:spacing w:after="120"/>
      <w:ind w:left="283"/>
    </w:pPr>
  </w:style>
  <w:style w:type="paragraph" w:styleId="Textoindependiente2">
    <w:name w:val="Body Text 2"/>
    <w:basedOn w:val="Normal"/>
    <w:rsid w:val="00A93524"/>
    <w:pPr>
      <w:spacing w:before="0" w:after="0"/>
      <w:ind w:left="0"/>
      <w:jc w:val="both"/>
    </w:pPr>
    <w:rPr>
      <w:rFonts w:cs="Times New Roman"/>
      <w:spacing w:val="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7D4A02"/>
    <w:pPr>
      <w:ind w:left="708"/>
    </w:pPr>
  </w:style>
  <w:style w:type="paragraph" w:styleId="Textosinformato">
    <w:name w:val="Plain Text"/>
    <w:basedOn w:val="Normal"/>
    <w:link w:val="TextosinformatoCar"/>
    <w:rsid w:val="0067667E"/>
    <w:pPr>
      <w:spacing w:before="0" w:after="0"/>
      <w:ind w:left="0"/>
    </w:pPr>
    <w:rPr>
      <w:rFonts w:ascii="Courier New" w:hAnsi="Courier New" w:cs="Courier New"/>
      <w:spacing w:val="0"/>
      <w:sz w:val="20"/>
      <w:szCs w:val="20"/>
      <w:lang w:val="es-ES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semiHidden/>
    <w:locked/>
    <w:rsid w:val="0067667E"/>
    <w:rPr>
      <w:rFonts w:ascii="Courier New" w:hAnsi="Courier New" w:cs="Courier New"/>
      <w:lang w:val="es-ES" w:eastAsia="es-ES" w:bidi="ar-SA"/>
    </w:rPr>
  </w:style>
  <w:style w:type="character" w:customStyle="1" w:styleId="apple-converted-space">
    <w:name w:val="apple-converted-space"/>
    <w:basedOn w:val="Fuentedeprrafopredeter"/>
    <w:rsid w:val="00D21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Rut 14175368-1</vt:lpstr>
    </vt:vector>
  </TitlesOfParts>
  <Company>Windows uE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 14175368-1</dc:title>
  <dc:subject/>
  <dc:creator>Monika Sanchez</dc:creator>
  <cp:keywords/>
  <cp:lastModifiedBy>elizabeth.veliz</cp:lastModifiedBy>
  <cp:revision>4</cp:revision>
  <dcterms:created xsi:type="dcterms:W3CDTF">2013-12-03T20:21:00Z</dcterms:created>
  <dcterms:modified xsi:type="dcterms:W3CDTF">2014-06-16T15:02:00Z</dcterms:modified>
</cp:coreProperties>
</file>